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EB" w:rsidRDefault="00E42FEB" w:rsidP="00E42FE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образование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сельское поселение Луговской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 СЕЛЬСКОГО  ПОСЕЛЕНИЯ  </w:t>
      </w:r>
    </w:p>
    <w:p w:rsidR="00E42FEB" w:rsidRDefault="00E42FEB" w:rsidP="00E42FE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E42FEB" w:rsidRDefault="00E42FEB" w:rsidP="00E42FE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E42FEB" w:rsidP="00E42FE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FD4EDB" w:rsidP="00E42FE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12</w:t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 xml:space="preserve">.04.2017 </w:t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№22</w:t>
      </w:r>
    </w:p>
    <w:p w:rsidR="00E42FEB" w:rsidRDefault="00E42FEB" w:rsidP="00E42FEB">
      <w:pPr>
        <w:spacing w:after="0" w:line="240" w:lineRule="auto"/>
        <w:rPr>
          <w:rFonts w:ascii="Times New Roman" w:eastAsia="Calibri" w:hAnsi="Times New Roman"/>
          <w:i/>
          <w:sz w:val="24"/>
          <w:szCs w:val="28"/>
          <w:lang w:eastAsia="en-US"/>
        </w:rPr>
      </w:pPr>
      <w:r>
        <w:rPr>
          <w:rFonts w:ascii="Times New Roman" w:eastAsia="Calibri" w:hAnsi="Times New Roman"/>
          <w:i/>
          <w:sz w:val="24"/>
          <w:szCs w:val="28"/>
          <w:lang w:eastAsia="en-US"/>
        </w:rPr>
        <w:t>п. Луговской</w:t>
      </w:r>
    </w:p>
    <w:p w:rsidR="00E42FEB" w:rsidRDefault="00E42FEB" w:rsidP="00E42FE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42FEB" w:rsidTr="00E42FE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FEB" w:rsidRDefault="00E42F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 отмене постановления администрации сельского поселения Луговской  от 30.07.2012 №39 «Об утверждении административного регламента по предоставлению муниципальной услуги «Организация временного трудоустройства несовершеннолетних граждан в возрасте от 14 до 18 лет в свободное от учебы время и содействие занятости населения на территории сельского поселения Луговской» </w:t>
            </w:r>
          </w:p>
          <w:p w:rsidR="00E42FEB" w:rsidRDefault="00E42FE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C3BAD" w:rsidRDefault="009C3BA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42FEB" w:rsidRDefault="00E42FEB" w:rsidP="00E42FE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целях приведения нормативно</w:t>
      </w:r>
      <w:r w:rsidR="009C3BAD"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базы в соответствии  действующим законодательством:</w:t>
      </w:r>
    </w:p>
    <w:p w:rsidR="00E42FEB" w:rsidRDefault="00E42FEB" w:rsidP="00E42FEB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E42FEB" w:rsidP="00E42FE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1. Отменить постановление администрации сельского поселения Луговской от 30.07.2012 №39 «Об утверждении административного регламента по предоставлению муниципальной услуги «Организация временного трудоустройства несовершеннолетних граждан в возрасте от 14 до 18 лет в свободное от учебы время и содействие занятости населения на территории сельского поселения Луговской».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Arial" w:hAnsi="Arial" w:cs="Arial"/>
          <w:sz w:val="20"/>
          <w:szCs w:val="20"/>
        </w:rPr>
        <w:t xml:space="preserve">  </w:t>
      </w:r>
      <w:r w:rsidRPr="00936920">
        <w:rPr>
          <w:rFonts w:ascii="Times New Roman" w:hAnsi="Times New Roman"/>
          <w:sz w:val="28"/>
          <w:szCs w:val="28"/>
        </w:rPr>
        <w:t>2.</w:t>
      </w:r>
      <w:r w:rsidRPr="0093692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36920">
          <w:rPr>
            <w:rFonts w:ascii="Times New Roman" w:eastAsia="Calibri" w:hAnsi="Times New Roman"/>
            <w:sz w:val="28"/>
            <w:szCs w:val="28"/>
          </w:rPr>
          <w:t>Опубликовать</w:t>
        </w:r>
      </w:hyperlink>
      <w:r w:rsidRPr="00936920">
        <w:rPr>
          <w:rFonts w:ascii="Times New Roman" w:hAnsi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936920">
          <w:rPr>
            <w:rFonts w:ascii="Times New Roman" w:eastAsia="Calibri" w:hAnsi="Times New Roman"/>
            <w:sz w:val="28"/>
            <w:szCs w:val="28"/>
          </w:rPr>
          <w:t>официальном сайте</w:t>
        </w:r>
      </w:hyperlink>
      <w:r w:rsidRPr="00936920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936920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936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lgv</w:t>
        </w:r>
        <w:proofErr w:type="spellEnd"/>
        <w:r w:rsidRPr="00936920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936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36920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69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92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Луговской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Н.В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Веретельников</w:t>
      </w:r>
    </w:p>
    <w:p w:rsidR="00E42FEB" w:rsidRDefault="00E42FEB" w:rsidP="00E42FEB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1A50B6" w:rsidRDefault="001A50B6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sectPr w:rsidR="00E117D9" w:rsidSect="009C3BAD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FE" w:rsidRDefault="00DB6FFE" w:rsidP="009C3BAD">
      <w:pPr>
        <w:spacing w:after="0" w:line="240" w:lineRule="auto"/>
      </w:pPr>
      <w:r>
        <w:separator/>
      </w:r>
    </w:p>
  </w:endnote>
  <w:endnote w:type="continuationSeparator" w:id="0">
    <w:p w:rsidR="00DB6FFE" w:rsidRDefault="00DB6FFE" w:rsidP="009C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FE" w:rsidRDefault="00DB6FFE" w:rsidP="009C3BAD">
      <w:pPr>
        <w:spacing w:after="0" w:line="240" w:lineRule="auto"/>
      </w:pPr>
      <w:r>
        <w:separator/>
      </w:r>
    </w:p>
  </w:footnote>
  <w:footnote w:type="continuationSeparator" w:id="0">
    <w:p w:rsidR="00DB6FFE" w:rsidRDefault="00DB6FFE" w:rsidP="009C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8123"/>
      <w:docPartObj>
        <w:docPartGallery w:val="Page Numbers (Top of Page)"/>
        <w:docPartUnique/>
      </w:docPartObj>
    </w:sdtPr>
    <w:sdtContent>
      <w:p w:rsidR="009C3BAD" w:rsidRDefault="009C3B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86">
          <w:rPr>
            <w:noProof/>
          </w:rPr>
          <w:t>2</w:t>
        </w:r>
        <w:r>
          <w:fldChar w:fldCharType="end"/>
        </w:r>
      </w:p>
    </w:sdtContent>
  </w:sdt>
  <w:p w:rsidR="009C3BAD" w:rsidRDefault="009C3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BF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E52AC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4ABF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36920"/>
    <w:rsid w:val="00962BA9"/>
    <w:rsid w:val="009674A6"/>
    <w:rsid w:val="00973FA5"/>
    <w:rsid w:val="00976979"/>
    <w:rsid w:val="00976CD7"/>
    <w:rsid w:val="0099071F"/>
    <w:rsid w:val="009A189A"/>
    <w:rsid w:val="009B756F"/>
    <w:rsid w:val="009C1886"/>
    <w:rsid w:val="009C3BAD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C462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04BED"/>
    <w:rsid w:val="00C164EB"/>
    <w:rsid w:val="00C40EC3"/>
    <w:rsid w:val="00C41DBE"/>
    <w:rsid w:val="00C45C62"/>
    <w:rsid w:val="00C52377"/>
    <w:rsid w:val="00C55BA6"/>
    <w:rsid w:val="00C6060C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B6FFE"/>
    <w:rsid w:val="00DE18B1"/>
    <w:rsid w:val="00DE49B5"/>
    <w:rsid w:val="00DE56B2"/>
    <w:rsid w:val="00DE7CC3"/>
    <w:rsid w:val="00E00F30"/>
    <w:rsid w:val="00E117D9"/>
    <w:rsid w:val="00E42FEB"/>
    <w:rsid w:val="00E46B91"/>
    <w:rsid w:val="00E86E3A"/>
    <w:rsid w:val="00E911AF"/>
    <w:rsid w:val="00E96510"/>
    <w:rsid w:val="00EA1C1E"/>
    <w:rsid w:val="00EA2147"/>
    <w:rsid w:val="00EA3416"/>
    <w:rsid w:val="00EC1D10"/>
    <w:rsid w:val="00EE230C"/>
    <w:rsid w:val="00EE442B"/>
    <w:rsid w:val="00EF043D"/>
    <w:rsid w:val="00F43BF9"/>
    <w:rsid w:val="00F524A7"/>
    <w:rsid w:val="00FA1478"/>
    <w:rsid w:val="00FD4EDB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F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AD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AD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F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AD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AD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2017-04-12T12:03:00Z</cp:lastPrinted>
  <dcterms:created xsi:type="dcterms:W3CDTF">2017-04-10T05:10:00Z</dcterms:created>
  <dcterms:modified xsi:type="dcterms:W3CDTF">2017-04-12T12:05:00Z</dcterms:modified>
</cp:coreProperties>
</file>