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5C" w:rsidRDefault="0003165C" w:rsidP="0077770E">
      <w:pPr>
        <w:pStyle w:val="a4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3165C" w:rsidRDefault="0003165C" w:rsidP="0077770E">
      <w:pPr>
        <w:pStyle w:val="a4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03165C" w:rsidRDefault="0003165C" w:rsidP="0077770E">
      <w:pPr>
        <w:pStyle w:val="a4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65C" w:rsidRDefault="0003165C" w:rsidP="0077770E">
      <w:pPr>
        <w:pStyle w:val="a4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165C" w:rsidRDefault="0003165C" w:rsidP="0077770E">
      <w:pPr>
        <w:pStyle w:val="a4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03165C" w:rsidRDefault="0003165C" w:rsidP="0077770E">
      <w:pPr>
        <w:pStyle w:val="a4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65C" w:rsidRDefault="0003165C" w:rsidP="0077770E">
      <w:pPr>
        <w:pStyle w:val="a4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3165C" w:rsidRDefault="0003165C" w:rsidP="0077770E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165C" w:rsidRDefault="0003165C" w:rsidP="0077770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3165C" w:rsidRDefault="0003165C" w:rsidP="0077770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65C" w:rsidRDefault="0003165C" w:rsidP="0077770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65C" w:rsidRDefault="0003165C" w:rsidP="0077770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24CE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</w:t>
      </w:r>
      <w:r w:rsidR="007777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.2015                                                                                                   №</w:t>
      </w:r>
      <w:r w:rsidR="00524CE9">
        <w:rPr>
          <w:rFonts w:ascii="Times New Roman" w:hAnsi="Times New Roman"/>
          <w:sz w:val="28"/>
          <w:szCs w:val="28"/>
        </w:rPr>
        <w:t>59</w:t>
      </w:r>
    </w:p>
    <w:p w:rsidR="0003165C" w:rsidRDefault="0003165C" w:rsidP="0077770E">
      <w:pPr>
        <w:spacing w:after="0"/>
        <w:contextualSpacing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п. Луговской</w:t>
      </w:r>
    </w:p>
    <w:p w:rsidR="0003165C" w:rsidRDefault="0003165C" w:rsidP="0077770E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03165C" w:rsidTr="0003165C">
        <w:trPr>
          <w:trHeight w:val="70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165C" w:rsidRDefault="0003165C" w:rsidP="0077770E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 управления наемными домами, все помещения в которых находятся в собственности сельского поселения Луговской и являющимися наемными домами и находящимися в собственности сельского поселения Луговской жилыми домами</w:t>
            </w:r>
          </w:p>
        </w:tc>
      </w:tr>
    </w:tbl>
    <w:p w:rsidR="0003165C" w:rsidRDefault="0003165C" w:rsidP="0077770E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3165C" w:rsidRDefault="0003165C" w:rsidP="0077770E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3165C" w:rsidRDefault="0003165C" w:rsidP="0077770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частью 3 статьи 91</w:t>
      </w:r>
      <w:r>
        <w:rPr>
          <w:rFonts w:ascii="Times New Roman" w:hAnsi="Times New Roman"/>
          <w:sz w:val="28"/>
          <w:szCs w:val="28"/>
          <w:vertAlign w:val="superscript"/>
        </w:rPr>
        <w:t xml:space="preserve">20 </w:t>
      </w:r>
      <w:r>
        <w:rPr>
          <w:rFonts w:ascii="Times New Roman" w:hAnsi="Times New Roman"/>
          <w:sz w:val="28"/>
          <w:szCs w:val="28"/>
        </w:rPr>
        <w:t>Жилищного кодекса Российской Федерации, Уставом сельского поселения Луговской:</w:t>
      </w:r>
    </w:p>
    <w:p w:rsidR="0077770E" w:rsidRDefault="0077770E" w:rsidP="0077770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3165C" w:rsidRDefault="0003165C" w:rsidP="0077770E">
      <w:pPr>
        <w:pStyle w:val="ConsPlusNormal"/>
        <w:widowControl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управления наемными домами, все помещения в которых находятся в собственности сельского поселения Луговской и являющимися наемными домами и находящимися в собственности сельского поселения Луговской жилыми домами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3165C" w:rsidRPr="0003165C" w:rsidRDefault="0003165C" w:rsidP="0077770E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65C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03165C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Опубликовать</w:t>
        </w:r>
      </w:hyperlink>
      <w:r w:rsidRPr="0003165C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Pr="0003165C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03165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0316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03165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316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3165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lgv</w:t>
        </w:r>
        <w:proofErr w:type="spellEnd"/>
        <w:r w:rsidRPr="000316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03165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Pr="000316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3165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3165C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03165C" w:rsidRPr="0003165C" w:rsidRDefault="0003165C" w:rsidP="0077770E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65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03165C" w:rsidRPr="0003165C" w:rsidRDefault="0003165C" w:rsidP="0077770E">
      <w:pPr>
        <w:pStyle w:val="ConsPlusNormal"/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65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0316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165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3165C" w:rsidRPr="0077770E" w:rsidRDefault="0003165C" w:rsidP="0077770E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65C" w:rsidRPr="0077770E" w:rsidRDefault="0003165C" w:rsidP="0077770E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65C" w:rsidRPr="0077770E" w:rsidRDefault="0003165C" w:rsidP="0077770E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65C" w:rsidRPr="0003165C" w:rsidRDefault="00FE662F" w:rsidP="0077770E">
      <w:pPr>
        <w:pStyle w:val="6"/>
        <w:spacing w:before="0" w:after="0" w:line="276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</w:t>
      </w:r>
      <w:r w:rsidR="0003165C" w:rsidRPr="0003165C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</w:p>
    <w:p w:rsidR="0003165C" w:rsidRDefault="0003165C" w:rsidP="0077770E">
      <w:pPr>
        <w:spacing w:after="0"/>
        <w:contextualSpacing/>
        <w:rPr>
          <w:rFonts w:cs="Calibri"/>
        </w:rPr>
      </w:pPr>
      <w:r w:rsidRPr="0003165C">
        <w:rPr>
          <w:rFonts w:ascii="Times New Roman" w:hAnsi="Times New Roman"/>
          <w:sz w:val="28"/>
          <w:szCs w:val="28"/>
        </w:rPr>
        <w:t xml:space="preserve">сельского поселения Луговской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FE662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E662F">
        <w:rPr>
          <w:rFonts w:ascii="Times New Roman" w:hAnsi="Times New Roman"/>
          <w:sz w:val="28"/>
          <w:szCs w:val="28"/>
        </w:rPr>
        <w:t>М.Р.Плесовских</w:t>
      </w:r>
    </w:p>
    <w:p w:rsidR="0003165C" w:rsidRDefault="0003165C" w:rsidP="0077770E">
      <w:pPr>
        <w:spacing w:after="0"/>
        <w:contextualSpacing/>
        <w:rPr>
          <w:rFonts w:cs="Calibri"/>
        </w:rPr>
      </w:pPr>
    </w:p>
    <w:p w:rsidR="0003165C" w:rsidRDefault="0003165C" w:rsidP="0077770E">
      <w:pPr>
        <w:spacing w:after="0"/>
        <w:contextualSpacing/>
        <w:rPr>
          <w:rFonts w:cs="Calibri"/>
        </w:rPr>
      </w:pPr>
    </w:p>
    <w:p w:rsidR="0003165C" w:rsidRDefault="0003165C" w:rsidP="0077770E">
      <w:pPr>
        <w:spacing w:after="0"/>
        <w:contextualSpacing/>
        <w:rPr>
          <w:rFonts w:cs="Calibri"/>
        </w:rPr>
      </w:pPr>
    </w:p>
    <w:p w:rsidR="0003165C" w:rsidRDefault="0003165C" w:rsidP="0077770E">
      <w:pPr>
        <w:spacing w:after="0"/>
        <w:contextualSpacing/>
        <w:rPr>
          <w:rFonts w:cs="Calibri"/>
        </w:rPr>
      </w:pPr>
    </w:p>
    <w:p w:rsidR="0003165C" w:rsidRDefault="0003165C" w:rsidP="0077770E">
      <w:pPr>
        <w:spacing w:after="0"/>
        <w:contextualSpacing/>
        <w:rPr>
          <w:rFonts w:cs="Calibri"/>
        </w:rPr>
      </w:pPr>
    </w:p>
    <w:p w:rsidR="0003165C" w:rsidRDefault="0003165C" w:rsidP="0077770E">
      <w:pPr>
        <w:spacing w:after="0"/>
        <w:contextualSpacing/>
        <w:rPr>
          <w:rFonts w:cs="Calibri"/>
        </w:rPr>
      </w:pPr>
    </w:p>
    <w:p w:rsidR="0003165C" w:rsidRDefault="0003165C" w:rsidP="0077770E">
      <w:pPr>
        <w:spacing w:after="0"/>
        <w:contextualSpacing/>
        <w:rPr>
          <w:rFonts w:cs="Calibri"/>
        </w:rPr>
      </w:pPr>
    </w:p>
    <w:p w:rsidR="0003165C" w:rsidRDefault="0003165C" w:rsidP="0077770E">
      <w:pPr>
        <w:spacing w:after="0"/>
        <w:contextualSpacing/>
        <w:rPr>
          <w:rFonts w:cs="Calibri"/>
        </w:rPr>
      </w:pPr>
    </w:p>
    <w:p w:rsidR="0003165C" w:rsidRDefault="0003165C" w:rsidP="0077770E">
      <w:pPr>
        <w:spacing w:after="0"/>
        <w:contextualSpacing/>
        <w:rPr>
          <w:rFonts w:cs="Calibri"/>
        </w:rPr>
      </w:pPr>
    </w:p>
    <w:p w:rsidR="0003165C" w:rsidRDefault="0003165C" w:rsidP="0077770E">
      <w:pPr>
        <w:spacing w:after="0"/>
        <w:contextualSpacing/>
        <w:rPr>
          <w:rFonts w:cs="Calibri"/>
        </w:rPr>
      </w:pPr>
    </w:p>
    <w:p w:rsidR="0003165C" w:rsidRDefault="0003165C" w:rsidP="0077770E">
      <w:pPr>
        <w:spacing w:after="0"/>
        <w:contextualSpacing/>
        <w:rPr>
          <w:rFonts w:cs="Calibri"/>
        </w:rPr>
      </w:pPr>
    </w:p>
    <w:p w:rsidR="0003165C" w:rsidRDefault="0003165C" w:rsidP="0077770E">
      <w:pPr>
        <w:spacing w:after="0"/>
        <w:contextualSpacing/>
        <w:rPr>
          <w:rFonts w:cs="Calibri"/>
        </w:rPr>
      </w:pPr>
    </w:p>
    <w:p w:rsidR="0003165C" w:rsidRDefault="0003165C" w:rsidP="0077770E">
      <w:pPr>
        <w:spacing w:after="0"/>
        <w:ind w:firstLine="708"/>
        <w:contextualSpacing/>
        <w:rPr>
          <w:rFonts w:cs="Calibri"/>
        </w:rPr>
      </w:pPr>
    </w:p>
    <w:p w:rsidR="0003165C" w:rsidRDefault="0003165C" w:rsidP="0077770E">
      <w:pPr>
        <w:spacing w:after="0"/>
        <w:ind w:firstLine="708"/>
        <w:contextualSpacing/>
        <w:rPr>
          <w:rFonts w:cs="Calibri"/>
        </w:rPr>
      </w:pPr>
    </w:p>
    <w:p w:rsidR="0003165C" w:rsidRDefault="0003165C" w:rsidP="0077770E">
      <w:pPr>
        <w:spacing w:after="0"/>
        <w:ind w:firstLine="708"/>
        <w:contextualSpacing/>
        <w:rPr>
          <w:rFonts w:cs="Calibri"/>
        </w:rPr>
      </w:pPr>
    </w:p>
    <w:p w:rsidR="0003165C" w:rsidRDefault="0003165C" w:rsidP="0077770E">
      <w:pPr>
        <w:spacing w:after="0"/>
        <w:ind w:firstLine="708"/>
        <w:contextualSpacing/>
        <w:rPr>
          <w:rFonts w:cs="Calibri"/>
        </w:rPr>
      </w:pPr>
    </w:p>
    <w:p w:rsidR="0003165C" w:rsidRDefault="0003165C" w:rsidP="0077770E">
      <w:pPr>
        <w:spacing w:after="0"/>
        <w:ind w:firstLine="708"/>
        <w:contextualSpacing/>
        <w:rPr>
          <w:rFonts w:cs="Calibri"/>
        </w:rPr>
      </w:pPr>
    </w:p>
    <w:p w:rsidR="0003165C" w:rsidRDefault="0003165C" w:rsidP="0077770E">
      <w:pPr>
        <w:spacing w:after="0"/>
        <w:ind w:firstLine="708"/>
        <w:contextualSpacing/>
        <w:rPr>
          <w:rFonts w:cs="Calibri"/>
        </w:rPr>
      </w:pPr>
    </w:p>
    <w:p w:rsidR="0003165C" w:rsidRDefault="0003165C" w:rsidP="0077770E">
      <w:pPr>
        <w:spacing w:after="0"/>
        <w:ind w:firstLine="708"/>
        <w:contextualSpacing/>
        <w:rPr>
          <w:rFonts w:cs="Calibri"/>
        </w:rPr>
      </w:pPr>
    </w:p>
    <w:p w:rsidR="00887105" w:rsidRDefault="00887105" w:rsidP="0077770E">
      <w:pPr>
        <w:spacing w:after="0"/>
        <w:contextualSpacing/>
      </w:pPr>
    </w:p>
    <w:p w:rsidR="0003165C" w:rsidRDefault="0003165C" w:rsidP="0077770E">
      <w:pPr>
        <w:spacing w:after="0"/>
        <w:contextualSpacing/>
      </w:pPr>
    </w:p>
    <w:p w:rsidR="0003165C" w:rsidRDefault="0003165C" w:rsidP="0077770E">
      <w:pPr>
        <w:spacing w:after="0"/>
        <w:contextualSpacing/>
      </w:pPr>
    </w:p>
    <w:p w:rsidR="0077770E" w:rsidRDefault="0077770E" w:rsidP="0077770E">
      <w:pPr>
        <w:spacing w:after="0"/>
        <w:contextualSpacing/>
      </w:pPr>
    </w:p>
    <w:p w:rsidR="0077770E" w:rsidRDefault="0077770E" w:rsidP="0077770E">
      <w:pPr>
        <w:spacing w:after="0"/>
        <w:contextualSpacing/>
      </w:pPr>
    </w:p>
    <w:p w:rsidR="0077770E" w:rsidRDefault="0077770E" w:rsidP="0077770E">
      <w:pPr>
        <w:spacing w:after="0"/>
        <w:contextualSpacing/>
      </w:pPr>
    </w:p>
    <w:p w:rsidR="0077770E" w:rsidRDefault="0077770E" w:rsidP="0077770E">
      <w:pPr>
        <w:spacing w:after="0"/>
        <w:contextualSpacing/>
      </w:pPr>
    </w:p>
    <w:p w:rsidR="0077770E" w:rsidRDefault="0077770E" w:rsidP="0077770E">
      <w:pPr>
        <w:spacing w:after="0"/>
        <w:contextualSpacing/>
      </w:pPr>
    </w:p>
    <w:p w:rsidR="0077770E" w:rsidRDefault="0077770E" w:rsidP="0077770E">
      <w:pPr>
        <w:spacing w:after="0"/>
        <w:contextualSpacing/>
      </w:pPr>
    </w:p>
    <w:p w:rsidR="0077770E" w:rsidRDefault="0077770E" w:rsidP="0077770E">
      <w:pPr>
        <w:spacing w:after="0"/>
        <w:contextualSpacing/>
      </w:pPr>
    </w:p>
    <w:p w:rsidR="0077770E" w:rsidRDefault="0077770E" w:rsidP="0077770E">
      <w:pPr>
        <w:spacing w:after="0"/>
        <w:contextualSpacing/>
      </w:pPr>
    </w:p>
    <w:p w:rsidR="0077770E" w:rsidRDefault="0077770E" w:rsidP="0077770E">
      <w:pPr>
        <w:spacing w:after="0"/>
        <w:contextualSpacing/>
      </w:pPr>
    </w:p>
    <w:p w:rsidR="0077770E" w:rsidRDefault="0077770E" w:rsidP="0077770E">
      <w:pPr>
        <w:spacing w:after="0"/>
        <w:contextualSpacing/>
      </w:pPr>
    </w:p>
    <w:p w:rsidR="0077770E" w:rsidRDefault="0077770E" w:rsidP="0077770E">
      <w:pPr>
        <w:spacing w:after="0"/>
        <w:contextualSpacing/>
      </w:pPr>
    </w:p>
    <w:p w:rsidR="0077770E" w:rsidRDefault="0077770E" w:rsidP="0077770E">
      <w:pPr>
        <w:spacing w:after="0"/>
        <w:contextualSpacing/>
      </w:pPr>
    </w:p>
    <w:p w:rsidR="0077770E" w:rsidRDefault="0077770E" w:rsidP="0077770E">
      <w:pPr>
        <w:spacing w:after="0"/>
        <w:contextualSpacing/>
      </w:pPr>
    </w:p>
    <w:p w:rsidR="0077770E" w:rsidRDefault="0077770E" w:rsidP="0077770E">
      <w:pPr>
        <w:spacing w:after="0"/>
        <w:contextualSpacing/>
      </w:pPr>
    </w:p>
    <w:p w:rsidR="0003165C" w:rsidRDefault="0003165C" w:rsidP="0077770E">
      <w:pPr>
        <w:spacing w:after="0"/>
        <w:contextualSpacing/>
      </w:pPr>
    </w:p>
    <w:p w:rsidR="0003165C" w:rsidRDefault="0003165C" w:rsidP="0077770E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7770E" w:rsidRDefault="0003165C" w:rsidP="0077770E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3165C" w:rsidRDefault="0003165C" w:rsidP="0077770E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Луговской</w:t>
      </w:r>
    </w:p>
    <w:p w:rsidR="0003165C" w:rsidRDefault="00524CE9" w:rsidP="0077770E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17</w:t>
      </w:r>
      <w:r w:rsidR="0003165C">
        <w:rPr>
          <w:rFonts w:ascii="Times New Roman" w:hAnsi="Times New Roman"/>
          <w:sz w:val="28"/>
          <w:szCs w:val="28"/>
        </w:rPr>
        <w:t>.0</w:t>
      </w:r>
      <w:r w:rsidR="007777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.2015 №59</w:t>
      </w:r>
      <w:bookmarkStart w:id="0" w:name="_GoBack"/>
      <w:bookmarkEnd w:id="0"/>
    </w:p>
    <w:p w:rsidR="0003165C" w:rsidRDefault="0003165C" w:rsidP="0077770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3165C" w:rsidRDefault="0003165C" w:rsidP="0077770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165C">
        <w:rPr>
          <w:rFonts w:ascii="Times New Roman" w:hAnsi="Times New Roman"/>
          <w:b/>
          <w:sz w:val="28"/>
          <w:szCs w:val="28"/>
        </w:rPr>
        <w:t>Порядок управления наемными домами, все помещения в которых находятся в собственности сельского поселения Луговской и являющимися наемными домами и находящимися в собственности сельского поселения Луговской жилыми домами</w:t>
      </w:r>
    </w:p>
    <w:p w:rsidR="0077770E" w:rsidRDefault="0077770E" w:rsidP="0077770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165C" w:rsidRPr="0003165C" w:rsidRDefault="0003165C" w:rsidP="0077770E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Порядок управления наемными домами, все помещения в которых находятся в собственности сельского поселения Луговской и являющимися наемными домами и находящимися в собственности сельского поселения Луговской жилыми домами (далее – Порядок) установлен в соответствии с частью 3 статьи 91</w:t>
      </w:r>
      <w:r>
        <w:rPr>
          <w:rFonts w:ascii="Times New Roman" w:hAnsi="Times New Roman"/>
          <w:sz w:val="28"/>
          <w:szCs w:val="28"/>
          <w:vertAlign w:val="superscript"/>
        </w:rPr>
        <w:t xml:space="preserve">20 </w:t>
      </w:r>
      <w:r>
        <w:rPr>
          <w:rFonts w:ascii="Times New Roman" w:hAnsi="Times New Roman"/>
          <w:sz w:val="28"/>
          <w:szCs w:val="28"/>
        </w:rPr>
        <w:t>Жилищного кодекса Российской Федерации и Уставом сельского поселения Луговской.</w:t>
      </w:r>
      <w:proofErr w:type="gramEnd"/>
    </w:p>
    <w:p w:rsidR="0003165C" w:rsidRPr="0003165C" w:rsidRDefault="0003165C" w:rsidP="0077770E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сельского поселения Луговской (далее – многоквартирные наемные дома) и являющимися наемными домами социального и коммерческого использования и находящимися в собственности сельского поселения Луговской жилыми домами.</w:t>
      </w:r>
    </w:p>
    <w:p w:rsidR="0003165C" w:rsidRPr="0003165C" w:rsidRDefault="0003165C" w:rsidP="0077770E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Управление многоквартирным наемным домом осуществляется в соответствии с требованиями, установленными частями 1 – 1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, 15 и 16 статьи 161 Жилищного кодекса Российской Федерации:</w:t>
      </w:r>
    </w:p>
    <w:p w:rsidR="0003165C" w:rsidRDefault="0003165C" w:rsidP="0077770E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организацией, управомоченной администрацией сельского поселения Луговской выступать от имени сельского поселения </w:t>
      </w:r>
      <w:r w:rsidR="00394FB3">
        <w:rPr>
          <w:rFonts w:ascii="Times New Roman" w:hAnsi="Times New Roman"/>
          <w:sz w:val="28"/>
          <w:szCs w:val="28"/>
        </w:rPr>
        <w:t>Луговской</w:t>
      </w:r>
      <w:r>
        <w:rPr>
          <w:rFonts w:ascii="Times New Roman" w:hAnsi="Times New Roman"/>
          <w:sz w:val="28"/>
          <w:szCs w:val="28"/>
        </w:rPr>
        <w:t xml:space="preserve"> в качестве собственника жилых помещений</w:t>
      </w:r>
      <w:r w:rsidR="00394FB3">
        <w:rPr>
          <w:rFonts w:ascii="Times New Roman" w:hAnsi="Times New Roman"/>
          <w:sz w:val="28"/>
          <w:szCs w:val="28"/>
        </w:rPr>
        <w:t xml:space="preserve"> муниципального жилищного фонда сельского поселения Луговской, выполнять функции наймодателя жилых помещений в наемном доме;</w:t>
      </w:r>
    </w:p>
    <w:p w:rsidR="00394FB3" w:rsidRDefault="00394FB3" w:rsidP="0077770E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управляющей организацией, которой в установленном разделом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394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наймодателем жилых помещений в многоквартирном наемном доме является администрация сельского поселения Луговской, уполномоченная выступать от имени сельского поселения Луговской в качестве собственника жилого помещения муниципального жилищного фонда.</w:t>
      </w:r>
      <w:proofErr w:type="gramEnd"/>
    </w:p>
    <w:p w:rsidR="00394FB3" w:rsidRDefault="00394FB3" w:rsidP="0077770E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Наймодатель жилых помещений в наемном доме, указанный в подпункте «а» пункта 3 настоящего Порядка, несет ответственность перед администрацией сельского поселения Луговской, уполномоченной выступать от имени сельского поселения Луговской в качестве собственника муниципального жилищного фонда сельского поселения Луговской, за оказание всех услуг и (или) выполнение работ по управлению, содержанию и ремонту многоквартирного наемного дома и являющегося наемным домом, находящегося в собственности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 поселения Луговской жилого дома в соответствии с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7143B9" w:rsidRDefault="007143B9" w:rsidP="0077770E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Управляющая организация, указанная в подпункте «б» пункта 3 настоящего Порядка:</w:t>
      </w:r>
    </w:p>
    <w:p w:rsidR="007143B9" w:rsidRDefault="007143B9" w:rsidP="0077770E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наймодателем, указанным в подпункте «б» пункта 3 настоящего Порядка;</w:t>
      </w:r>
    </w:p>
    <w:p w:rsidR="007143B9" w:rsidRDefault="007143B9" w:rsidP="0077770E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несет ответственность перед  наймодателем, указанным в подпункте «б» пункта 3 настоящего Порядка за управление, содержание и ремонт многоквартирного наемного дома и предоставление коммунальных услуг пользующимся помещениями в этом доме лицам в соответствии с требованиями, установленными частью 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статьи 161 Жилищного кодекса Российской Федерации.</w:t>
      </w:r>
    </w:p>
    <w:p w:rsidR="007143B9" w:rsidRDefault="007143B9" w:rsidP="0077770E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управление многоквартирным наемным домом осуществляется управляющей организацией, указанной в подпункте «б» пункта 3 настоящего Порядка, выбор такой управляющей организации осуществляется администрацией сельского поселения Луговской, уполномоченной выступать от имени сельского поселения Луговской в качестве собственника муниципального жилищного фонда сельского поселения Луговской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D19BD" w:rsidRDefault="007143B9" w:rsidP="0077770E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7. Управление имеющимися наемными домами и находящимися в собственности сельского поселения Луговской жилыми домами осуществляется наймодателем,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3D19BD" w:rsidRPr="003D19BD" w:rsidRDefault="003D19BD" w:rsidP="0077770E">
      <w:pPr>
        <w:spacing w:after="0"/>
        <w:contextualSpacing/>
      </w:pPr>
    </w:p>
    <w:p w:rsidR="003D19BD" w:rsidRPr="003D19BD" w:rsidRDefault="003D19BD" w:rsidP="0077770E">
      <w:pPr>
        <w:spacing w:after="0"/>
        <w:contextualSpacing/>
      </w:pPr>
    </w:p>
    <w:p w:rsidR="003D19BD" w:rsidRPr="003D19BD" w:rsidRDefault="003D19BD" w:rsidP="0077770E">
      <w:pPr>
        <w:spacing w:after="0"/>
        <w:contextualSpacing/>
      </w:pPr>
    </w:p>
    <w:p w:rsidR="003D19BD" w:rsidRPr="003D19BD" w:rsidRDefault="003D19BD" w:rsidP="0077770E">
      <w:pPr>
        <w:spacing w:after="0"/>
        <w:contextualSpacing/>
      </w:pPr>
    </w:p>
    <w:p w:rsidR="003D19BD" w:rsidRPr="003D19BD" w:rsidRDefault="003D19BD" w:rsidP="0077770E">
      <w:pPr>
        <w:spacing w:after="0"/>
        <w:contextualSpacing/>
      </w:pPr>
    </w:p>
    <w:p w:rsidR="003D19BD" w:rsidRPr="003D19BD" w:rsidRDefault="003D19BD" w:rsidP="0077770E">
      <w:pPr>
        <w:spacing w:after="0"/>
        <w:contextualSpacing/>
      </w:pPr>
    </w:p>
    <w:p w:rsidR="003D19BD" w:rsidRPr="003D19BD" w:rsidRDefault="003D19BD" w:rsidP="0077770E">
      <w:pPr>
        <w:spacing w:after="0"/>
        <w:contextualSpacing/>
      </w:pPr>
    </w:p>
    <w:p w:rsidR="003D19BD" w:rsidRPr="003D19BD" w:rsidRDefault="003D19BD" w:rsidP="0077770E">
      <w:pPr>
        <w:spacing w:after="0"/>
        <w:contextualSpacing/>
      </w:pPr>
    </w:p>
    <w:p w:rsidR="003D19BD" w:rsidRPr="003D19BD" w:rsidRDefault="003D19BD" w:rsidP="0077770E">
      <w:pPr>
        <w:spacing w:after="0"/>
        <w:contextualSpacing/>
      </w:pPr>
    </w:p>
    <w:p w:rsidR="003D19BD" w:rsidRPr="003D19BD" w:rsidRDefault="003D19BD" w:rsidP="0077770E">
      <w:pPr>
        <w:spacing w:after="0"/>
        <w:contextualSpacing/>
      </w:pPr>
    </w:p>
    <w:p w:rsidR="003D19BD" w:rsidRPr="003D19BD" w:rsidRDefault="003D19BD" w:rsidP="0077770E">
      <w:pPr>
        <w:spacing w:after="0"/>
        <w:contextualSpacing/>
      </w:pPr>
    </w:p>
    <w:p w:rsidR="003D19BD" w:rsidRPr="003D19BD" w:rsidRDefault="003D19BD" w:rsidP="0077770E">
      <w:pPr>
        <w:spacing w:after="0"/>
        <w:contextualSpacing/>
      </w:pPr>
    </w:p>
    <w:p w:rsidR="003D19BD" w:rsidRPr="003D19BD" w:rsidRDefault="003D19BD" w:rsidP="0077770E">
      <w:pPr>
        <w:spacing w:after="0"/>
        <w:contextualSpacing/>
      </w:pPr>
    </w:p>
    <w:p w:rsidR="003D19BD" w:rsidRPr="003D19BD" w:rsidRDefault="003D19BD" w:rsidP="0077770E">
      <w:pPr>
        <w:spacing w:after="0"/>
        <w:contextualSpacing/>
      </w:pPr>
    </w:p>
    <w:p w:rsidR="003D19BD" w:rsidRPr="003D19BD" w:rsidRDefault="003D19BD" w:rsidP="0077770E">
      <w:pPr>
        <w:spacing w:after="0"/>
        <w:contextualSpacing/>
      </w:pPr>
    </w:p>
    <w:p w:rsidR="003D19BD" w:rsidRDefault="003D19BD" w:rsidP="0077770E">
      <w:pPr>
        <w:spacing w:after="0"/>
        <w:contextualSpacing/>
      </w:pPr>
    </w:p>
    <w:p w:rsidR="007143B9" w:rsidRDefault="003D19BD" w:rsidP="0077770E">
      <w:pPr>
        <w:tabs>
          <w:tab w:val="left" w:pos="6525"/>
        </w:tabs>
        <w:spacing w:after="0"/>
        <w:contextualSpacing/>
      </w:pPr>
      <w:r>
        <w:tab/>
      </w:r>
    </w:p>
    <w:p w:rsidR="003D19BD" w:rsidRDefault="003D19BD" w:rsidP="0077770E">
      <w:pPr>
        <w:tabs>
          <w:tab w:val="left" w:pos="6525"/>
        </w:tabs>
        <w:spacing w:after="0"/>
        <w:contextualSpacing/>
      </w:pPr>
    </w:p>
    <w:p w:rsidR="003D19BD" w:rsidRDefault="003D19BD" w:rsidP="0077770E">
      <w:pPr>
        <w:tabs>
          <w:tab w:val="left" w:pos="6525"/>
        </w:tabs>
        <w:spacing w:after="0"/>
        <w:contextualSpacing/>
      </w:pPr>
    </w:p>
    <w:p w:rsidR="003D19BD" w:rsidRDefault="003D19BD" w:rsidP="0077770E">
      <w:pPr>
        <w:tabs>
          <w:tab w:val="left" w:pos="6525"/>
        </w:tabs>
        <w:spacing w:after="0"/>
        <w:contextualSpacing/>
      </w:pPr>
    </w:p>
    <w:p w:rsidR="003D19BD" w:rsidRDefault="003D19BD" w:rsidP="0077770E">
      <w:pPr>
        <w:tabs>
          <w:tab w:val="left" w:pos="6525"/>
        </w:tabs>
        <w:spacing w:after="0"/>
        <w:contextualSpacing/>
      </w:pPr>
    </w:p>
    <w:p w:rsidR="003D19BD" w:rsidRDefault="003D19BD" w:rsidP="0077770E">
      <w:pPr>
        <w:tabs>
          <w:tab w:val="left" w:pos="6525"/>
        </w:tabs>
        <w:spacing w:after="0"/>
        <w:contextualSpacing/>
      </w:pPr>
    </w:p>
    <w:p w:rsidR="003D19BD" w:rsidRDefault="003D19BD" w:rsidP="0077770E">
      <w:pPr>
        <w:tabs>
          <w:tab w:val="left" w:pos="6525"/>
        </w:tabs>
        <w:spacing w:after="0"/>
        <w:contextualSpacing/>
      </w:pPr>
    </w:p>
    <w:p w:rsidR="003D19BD" w:rsidRDefault="003D19BD" w:rsidP="0077770E">
      <w:pPr>
        <w:tabs>
          <w:tab w:val="left" w:pos="6525"/>
        </w:tabs>
        <w:spacing w:after="0"/>
        <w:contextualSpacing/>
      </w:pPr>
    </w:p>
    <w:sectPr w:rsidR="003D19BD" w:rsidSect="0077770E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17" w:rsidRDefault="000C3317" w:rsidP="003D19BD">
      <w:pPr>
        <w:spacing w:after="0" w:line="240" w:lineRule="auto"/>
      </w:pPr>
      <w:r>
        <w:separator/>
      </w:r>
    </w:p>
  </w:endnote>
  <w:endnote w:type="continuationSeparator" w:id="0">
    <w:p w:rsidR="000C3317" w:rsidRDefault="000C3317" w:rsidP="003D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17" w:rsidRDefault="000C3317" w:rsidP="003D19BD">
      <w:pPr>
        <w:spacing w:after="0" w:line="240" w:lineRule="auto"/>
      </w:pPr>
      <w:r>
        <w:separator/>
      </w:r>
    </w:p>
  </w:footnote>
  <w:footnote w:type="continuationSeparator" w:id="0">
    <w:p w:rsidR="000C3317" w:rsidRDefault="000C3317" w:rsidP="003D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35606"/>
      <w:docPartObj>
        <w:docPartGallery w:val="Page Numbers (Top of Page)"/>
        <w:docPartUnique/>
      </w:docPartObj>
    </w:sdtPr>
    <w:sdtEndPr/>
    <w:sdtContent>
      <w:p w:rsidR="003D19BD" w:rsidRDefault="003D19BD">
        <w:pPr>
          <w:pStyle w:val="a7"/>
          <w:jc w:val="center"/>
        </w:pPr>
        <w:r w:rsidRPr="003D19BD">
          <w:rPr>
            <w:rFonts w:ascii="Times New Roman" w:hAnsi="Times New Roman"/>
            <w:sz w:val="28"/>
          </w:rPr>
          <w:fldChar w:fldCharType="begin"/>
        </w:r>
        <w:r w:rsidRPr="003D19BD">
          <w:rPr>
            <w:rFonts w:ascii="Times New Roman" w:hAnsi="Times New Roman"/>
            <w:sz w:val="28"/>
          </w:rPr>
          <w:instrText>PAGE   \* MERGEFORMAT</w:instrText>
        </w:r>
        <w:r w:rsidRPr="003D19BD">
          <w:rPr>
            <w:rFonts w:ascii="Times New Roman" w:hAnsi="Times New Roman"/>
            <w:sz w:val="28"/>
          </w:rPr>
          <w:fldChar w:fldCharType="separate"/>
        </w:r>
        <w:r w:rsidR="00524CE9">
          <w:rPr>
            <w:rFonts w:ascii="Times New Roman" w:hAnsi="Times New Roman"/>
            <w:noProof/>
            <w:sz w:val="28"/>
          </w:rPr>
          <w:t>2</w:t>
        </w:r>
        <w:r w:rsidRPr="003D19BD">
          <w:rPr>
            <w:rFonts w:ascii="Times New Roman" w:hAnsi="Times New Roman"/>
            <w:sz w:val="28"/>
          </w:rPr>
          <w:fldChar w:fldCharType="end"/>
        </w:r>
      </w:p>
    </w:sdtContent>
  </w:sdt>
  <w:p w:rsidR="003D19BD" w:rsidRDefault="003D19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48CC"/>
    <w:multiLevelType w:val="hybridMultilevel"/>
    <w:tmpl w:val="E3F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F6"/>
    <w:rsid w:val="0003165C"/>
    <w:rsid w:val="000C3317"/>
    <w:rsid w:val="00394FB3"/>
    <w:rsid w:val="003D19BD"/>
    <w:rsid w:val="00524CE9"/>
    <w:rsid w:val="0071431B"/>
    <w:rsid w:val="007143B9"/>
    <w:rsid w:val="007553B6"/>
    <w:rsid w:val="0077770E"/>
    <w:rsid w:val="00880E6B"/>
    <w:rsid w:val="00887105"/>
    <w:rsid w:val="00B63746"/>
    <w:rsid w:val="00B80AF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5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3165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3165C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03165C"/>
    <w:rPr>
      <w:color w:val="0000FF"/>
      <w:u w:val="single"/>
    </w:rPr>
  </w:style>
  <w:style w:type="paragraph" w:styleId="a4">
    <w:name w:val="No Spacing"/>
    <w:uiPriority w:val="1"/>
    <w:qFormat/>
    <w:rsid w:val="000316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1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03165C"/>
    <w:rPr>
      <w:color w:val="106BBE"/>
    </w:rPr>
  </w:style>
  <w:style w:type="paragraph" w:styleId="a6">
    <w:name w:val="List Paragraph"/>
    <w:basedOn w:val="a"/>
    <w:uiPriority w:val="34"/>
    <w:qFormat/>
    <w:rsid w:val="000316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9B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D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9BD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43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6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5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3165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3165C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03165C"/>
    <w:rPr>
      <w:color w:val="0000FF"/>
      <w:u w:val="single"/>
    </w:rPr>
  </w:style>
  <w:style w:type="paragraph" w:styleId="a4">
    <w:name w:val="No Spacing"/>
    <w:uiPriority w:val="1"/>
    <w:qFormat/>
    <w:rsid w:val="000316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1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03165C"/>
    <w:rPr>
      <w:color w:val="106BBE"/>
    </w:rPr>
  </w:style>
  <w:style w:type="paragraph" w:styleId="a6">
    <w:name w:val="List Paragraph"/>
    <w:basedOn w:val="a"/>
    <w:uiPriority w:val="34"/>
    <w:qFormat/>
    <w:rsid w:val="000316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9B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D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9BD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43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6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Eoganes</dc:creator>
  <cp:keywords/>
  <dc:description/>
  <cp:lastModifiedBy>Eoganes</cp:lastModifiedBy>
  <cp:revision>11</cp:revision>
  <cp:lastPrinted>2015-08-18T06:10:00Z</cp:lastPrinted>
  <dcterms:created xsi:type="dcterms:W3CDTF">2015-07-01T02:42:00Z</dcterms:created>
  <dcterms:modified xsi:type="dcterms:W3CDTF">2015-08-18T06:12:00Z</dcterms:modified>
</cp:coreProperties>
</file>